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0" w:rsidRPr="003F4861" w:rsidRDefault="001729A0" w:rsidP="003F4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61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1729A0" w:rsidRPr="003F4861" w:rsidRDefault="001729A0" w:rsidP="003F4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61">
        <w:rPr>
          <w:rFonts w:ascii="Times New Roman" w:hAnsi="Times New Roman" w:cs="Times New Roman"/>
          <w:b/>
          <w:sz w:val="24"/>
          <w:szCs w:val="24"/>
        </w:rPr>
        <w:t>про оприлюднення проекту регуляторного акту – рішення Макарівської селищної ради «Про затвердження Порядку визначення та відшкодування Макарівській селищній раді збитків у сфері земельних відносин»</w:t>
      </w:r>
    </w:p>
    <w:p w:rsidR="001729A0" w:rsidRPr="003F4861" w:rsidRDefault="001729A0" w:rsidP="003F4861">
      <w:pPr>
        <w:rPr>
          <w:rFonts w:ascii="Times New Roman" w:hAnsi="Times New Roman" w:cs="Times New Roman"/>
          <w:sz w:val="24"/>
          <w:szCs w:val="24"/>
        </w:rPr>
      </w:pPr>
      <w:r w:rsidRPr="003F4861">
        <w:rPr>
          <w:rFonts w:ascii="Times New Roman" w:hAnsi="Times New Roman" w:cs="Times New Roman"/>
          <w:sz w:val="24"/>
          <w:szCs w:val="24"/>
        </w:rPr>
        <w:t>      </w:t>
      </w:r>
    </w:p>
    <w:p w:rsidR="001729A0" w:rsidRPr="003F4861" w:rsidRDefault="001729A0" w:rsidP="003F4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861">
        <w:rPr>
          <w:rFonts w:ascii="Times New Roman" w:hAnsi="Times New Roman" w:cs="Times New Roman"/>
          <w:sz w:val="24"/>
          <w:szCs w:val="24"/>
        </w:rPr>
        <w:t xml:space="preserve">Відповідно до статті 9 Закону України «Про засади державної регуляторної політики у сфері господарської діяльності» з метою одержання зауважень і пропозицій фізичних та юридичних осіб, їх об'єднань повідомляємо про оприлюднення проекту регуляторного акту – </w:t>
      </w:r>
      <w:r w:rsidR="001E07AE" w:rsidRPr="003F486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F4861">
        <w:rPr>
          <w:rFonts w:ascii="Times New Roman" w:hAnsi="Times New Roman" w:cs="Times New Roman"/>
          <w:sz w:val="24"/>
          <w:szCs w:val="24"/>
        </w:rPr>
        <w:t>рішення Макарівської селищної ради «Про затвердження Порядку визначення та відшкодування Макарівській селищній раді збитків у сфері земельних відносин»  </w:t>
      </w:r>
      <w:r w:rsidR="001E07AE" w:rsidRPr="003F4861">
        <w:rPr>
          <w:rFonts w:ascii="Times New Roman" w:hAnsi="Times New Roman" w:cs="Times New Roman"/>
          <w:sz w:val="24"/>
          <w:szCs w:val="24"/>
        </w:rPr>
        <w:t xml:space="preserve">та аналіз його регуляторного впливу буде розміщено на офіційному </w:t>
      </w:r>
      <w:proofErr w:type="spellStart"/>
      <w:r w:rsidR="001E07AE" w:rsidRPr="003F4861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1E07AE" w:rsidRPr="003F4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AE" w:rsidRPr="003F4861">
        <w:rPr>
          <w:rFonts w:ascii="Times New Roman" w:hAnsi="Times New Roman" w:cs="Times New Roman"/>
          <w:sz w:val="24"/>
          <w:szCs w:val="24"/>
        </w:rPr>
        <w:t>www.makariv.org.ua</w:t>
      </w:r>
      <w:proofErr w:type="spellEnd"/>
    </w:p>
    <w:p w:rsidR="001729A0" w:rsidRPr="003F4861" w:rsidRDefault="001729A0" w:rsidP="003F4861">
      <w:pPr>
        <w:rPr>
          <w:rFonts w:ascii="Times New Roman" w:hAnsi="Times New Roman" w:cs="Times New Roman"/>
          <w:sz w:val="24"/>
          <w:szCs w:val="24"/>
        </w:rPr>
      </w:pPr>
      <w:r w:rsidRPr="003F4861">
        <w:rPr>
          <w:rFonts w:ascii="Times New Roman" w:hAnsi="Times New Roman" w:cs="Times New Roman"/>
          <w:sz w:val="24"/>
          <w:szCs w:val="24"/>
        </w:rPr>
        <w:t>Стислий зміст регуляторного акту</w:t>
      </w:r>
      <w:r w:rsidR="001E07AE" w:rsidRPr="003F4861">
        <w:rPr>
          <w:rFonts w:ascii="Times New Roman" w:hAnsi="Times New Roman" w:cs="Times New Roman"/>
          <w:sz w:val="24"/>
          <w:szCs w:val="24"/>
        </w:rPr>
        <w:t>.</w:t>
      </w:r>
      <w:r w:rsidRPr="003F4861">
        <w:rPr>
          <w:rFonts w:ascii="Times New Roman" w:hAnsi="Times New Roman" w:cs="Times New Roman"/>
          <w:sz w:val="24"/>
          <w:szCs w:val="24"/>
        </w:rPr>
        <w:t xml:space="preserve">              </w:t>
      </w:r>
    </w:p>
    <w:p w:rsidR="001729A0" w:rsidRPr="003F4861" w:rsidRDefault="001729A0" w:rsidP="003F4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861">
        <w:rPr>
          <w:rFonts w:ascii="Times New Roman" w:hAnsi="Times New Roman" w:cs="Times New Roman"/>
          <w:sz w:val="24"/>
          <w:szCs w:val="24"/>
        </w:rPr>
        <w:t>Регуляторний акт розроблений відповідно до ст.26 Закону України "Про місцеве самоврядування в Україні", ст.152 Земельного кодексу України.             </w:t>
      </w:r>
    </w:p>
    <w:p w:rsidR="001E07AE" w:rsidRPr="003F4861" w:rsidRDefault="001729A0" w:rsidP="003F4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861">
        <w:rPr>
          <w:rFonts w:ascii="Times New Roman" w:hAnsi="Times New Roman" w:cs="Times New Roman"/>
          <w:sz w:val="24"/>
          <w:szCs w:val="24"/>
        </w:rPr>
        <w:t xml:space="preserve">Метою прийняття регуляторного акту є посилення контролю за використанням земель, створення єдиних організаційно-правових та економічних засад визначення розмірів збитків, заподіяних внаслідок </w:t>
      </w:r>
      <w:r w:rsidR="002324B6" w:rsidRPr="003F4861">
        <w:rPr>
          <w:rFonts w:ascii="Times New Roman" w:hAnsi="Times New Roman" w:cs="Times New Roman"/>
          <w:sz w:val="24"/>
          <w:szCs w:val="24"/>
        </w:rPr>
        <w:t>використання земельної ділянки без оформлених документів, що посвідчують право на земельну ділянку</w:t>
      </w:r>
      <w:r w:rsidRPr="003F4861">
        <w:rPr>
          <w:rFonts w:ascii="Times New Roman" w:hAnsi="Times New Roman" w:cs="Times New Roman"/>
          <w:sz w:val="24"/>
          <w:szCs w:val="24"/>
        </w:rPr>
        <w:t>, самовільного зайняття земельних ділянок та використання земельних ділянок з порушенням законодавства, удосконалення порядку відшкодування збитків. Результативність регуляторного акту буде відстежуватись в процесі здійснення аналізу надходжень коштів до місцевого бюджету.        </w:t>
      </w:r>
    </w:p>
    <w:p w:rsidR="001729A0" w:rsidRPr="003F4861" w:rsidRDefault="001729A0" w:rsidP="003F4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861">
        <w:rPr>
          <w:rFonts w:ascii="Times New Roman" w:hAnsi="Times New Roman" w:cs="Times New Roman"/>
          <w:sz w:val="24"/>
          <w:szCs w:val="24"/>
        </w:rPr>
        <w:t xml:space="preserve">Базове відстеження буде здійснено через три місяця з дня набрання чинності цього регуляторного акту, повторне відстеження – через рік з дня набрання чинності.                   </w:t>
      </w:r>
    </w:p>
    <w:p w:rsidR="001729A0" w:rsidRPr="003F4861" w:rsidRDefault="001729A0" w:rsidP="003F4861">
      <w:pPr>
        <w:rPr>
          <w:rFonts w:ascii="Times New Roman" w:hAnsi="Times New Roman" w:cs="Times New Roman"/>
          <w:sz w:val="24"/>
          <w:szCs w:val="24"/>
        </w:rPr>
      </w:pPr>
      <w:r w:rsidRPr="003F4861">
        <w:rPr>
          <w:rFonts w:ascii="Times New Roman" w:hAnsi="Times New Roman" w:cs="Times New Roman"/>
          <w:sz w:val="24"/>
          <w:szCs w:val="24"/>
        </w:rPr>
        <w:t xml:space="preserve">Пропозиції та зауваження до проекту регуляторного акту приймаються письмово протягом місяця з дня оприлюднення регуляторних актів на офіційному </w:t>
      </w:r>
      <w:proofErr w:type="spellStart"/>
      <w:r w:rsidRPr="003F4861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2324B6" w:rsidRPr="003F4861">
        <w:rPr>
          <w:rFonts w:ascii="Times New Roman" w:hAnsi="Times New Roman" w:cs="Times New Roman"/>
          <w:sz w:val="24"/>
          <w:szCs w:val="24"/>
        </w:rPr>
        <w:t xml:space="preserve"> до</w:t>
      </w:r>
      <w:r w:rsidRPr="003F4861">
        <w:rPr>
          <w:rFonts w:ascii="Times New Roman" w:hAnsi="Times New Roman" w:cs="Times New Roman"/>
          <w:sz w:val="24"/>
          <w:szCs w:val="24"/>
        </w:rPr>
        <w:t xml:space="preserve"> Макарівської селищної ради за адресою:  смт Макарів, </w:t>
      </w:r>
      <w:proofErr w:type="spellStart"/>
      <w:r w:rsidR="00483016" w:rsidRPr="003F4861">
        <w:rPr>
          <w:rFonts w:ascii="Times New Roman" w:hAnsi="Times New Roman" w:cs="Times New Roman"/>
          <w:sz w:val="24"/>
          <w:szCs w:val="24"/>
        </w:rPr>
        <w:t>Димитрія</w:t>
      </w:r>
      <w:proofErr w:type="spellEnd"/>
      <w:r w:rsidR="00483016" w:rsidRPr="003F4861">
        <w:rPr>
          <w:rFonts w:ascii="Times New Roman" w:hAnsi="Times New Roman" w:cs="Times New Roman"/>
          <w:sz w:val="24"/>
          <w:szCs w:val="24"/>
        </w:rPr>
        <w:t xml:space="preserve"> Ростовського (</w:t>
      </w:r>
      <w:r w:rsidRPr="003F4861">
        <w:rPr>
          <w:rFonts w:ascii="Times New Roman" w:hAnsi="Times New Roman" w:cs="Times New Roman"/>
          <w:sz w:val="24"/>
          <w:szCs w:val="24"/>
        </w:rPr>
        <w:t>вул. Фрунзе</w:t>
      </w:r>
      <w:r w:rsidR="00483016" w:rsidRPr="003F4861">
        <w:rPr>
          <w:rFonts w:ascii="Times New Roman" w:hAnsi="Times New Roman" w:cs="Times New Roman"/>
          <w:sz w:val="24"/>
          <w:szCs w:val="24"/>
        </w:rPr>
        <w:t>)</w:t>
      </w:r>
      <w:r w:rsidRPr="003F4861">
        <w:rPr>
          <w:rFonts w:ascii="Times New Roman" w:hAnsi="Times New Roman" w:cs="Times New Roman"/>
          <w:sz w:val="24"/>
          <w:szCs w:val="24"/>
        </w:rPr>
        <w:t>, 30.  </w:t>
      </w:r>
    </w:p>
    <w:p w:rsidR="00301064" w:rsidRDefault="00301064"/>
    <w:p w:rsidR="001E07AE" w:rsidRPr="001E07AE" w:rsidRDefault="001E07AE">
      <w:pPr>
        <w:rPr>
          <w:rFonts w:ascii="Times New Roman" w:hAnsi="Times New Roman" w:cs="Times New Roman"/>
          <w:sz w:val="24"/>
          <w:szCs w:val="24"/>
        </w:rPr>
      </w:pPr>
    </w:p>
    <w:p w:rsidR="001E07AE" w:rsidRDefault="001E07AE"/>
    <w:sectPr w:rsidR="001E07AE" w:rsidSect="00172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29A0"/>
    <w:rsid w:val="00050EA9"/>
    <w:rsid w:val="000552B3"/>
    <w:rsid w:val="000645D5"/>
    <w:rsid w:val="000A298A"/>
    <w:rsid w:val="001729A0"/>
    <w:rsid w:val="001E07AE"/>
    <w:rsid w:val="002324B6"/>
    <w:rsid w:val="00301064"/>
    <w:rsid w:val="003F4861"/>
    <w:rsid w:val="00444C34"/>
    <w:rsid w:val="00483016"/>
    <w:rsid w:val="00682586"/>
    <w:rsid w:val="006D4A2F"/>
    <w:rsid w:val="00826110"/>
    <w:rsid w:val="008A7C29"/>
    <w:rsid w:val="00C75AAE"/>
    <w:rsid w:val="00CB4FBB"/>
    <w:rsid w:val="00F5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729A0"/>
    <w:rPr>
      <w:b/>
      <w:bCs/>
    </w:rPr>
  </w:style>
  <w:style w:type="character" w:customStyle="1" w:styleId="apple-converted-space">
    <w:name w:val="apple-converted-space"/>
    <w:basedOn w:val="a0"/>
    <w:rsid w:val="0017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2016-01-16T08:45:00Z</cp:lastPrinted>
  <dcterms:created xsi:type="dcterms:W3CDTF">2016-01-14T07:19:00Z</dcterms:created>
  <dcterms:modified xsi:type="dcterms:W3CDTF">2016-01-16T08:45:00Z</dcterms:modified>
</cp:coreProperties>
</file>